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DB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Anexa nr. 10*)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3F60DB">
        <w:rPr>
          <w:rFonts w:ascii="Courier New" w:eastAsia="Times New Roman" w:hAnsi="Courier New" w:cs="Courier New"/>
          <w:color w:val="000000"/>
          <w:lang w:val="ro-RO"/>
        </w:rPr>
        <w:t>N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orme</w:t>
      </w:r>
      <w:r w:rsidR="003F60DB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A37FA8" w:rsidRDefault="00A37FA8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3F60DB" w:rsidRDefault="003541C6" w:rsidP="003F60DB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ANCHETĂ SOCIALĂ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Nr. fișă</w:t>
      </w:r>
      <w:r w:rsidR="00EA03D6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="00EA03D6" w:rsidRPr="003F60DB">
        <w:rPr>
          <w:rFonts w:ascii="Courier New" w:eastAsia="Times New Roman" w:hAnsi="Courier New" w:cs="Courier New"/>
          <w:color w:val="000000"/>
          <w:lang w:val="ro-RO"/>
        </w:rPr>
        <w:t>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 xml:space="preserve"> Data</w:t>
      </w:r>
      <w:r w:rsidR="00EA03D6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="00EA03D6" w:rsidRPr="003F60DB">
        <w:rPr>
          <w:rFonts w:ascii="Courier New" w:eastAsia="Times New Roman" w:hAnsi="Courier New" w:cs="Courier New"/>
          <w:color w:val="000000"/>
          <w:lang w:val="ro-RO"/>
        </w:rPr>
        <w:t>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A37FA8" w:rsidRDefault="00A37FA8" w:rsidP="003F60DB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</w:p>
    <w:p w:rsidR="00AF23CB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PERSOANA EVALUATĂ: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AF23CB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Numele .................. Prenumele 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Vârsta ........................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 xml:space="preserve">Adresa: </w:t>
      </w:r>
      <w:r w:rsidR="003F60DB">
        <w:rPr>
          <w:rFonts w:ascii="Courier New" w:eastAsia="Times New Roman" w:hAnsi="Courier New" w:cs="Courier New"/>
          <w:color w:val="000000"/>
          <w:lang w:val="ro-RO"/>
        </w:rPr>
        <w:t>S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tr</w:t>
      </w:r>
      <w:r w:rsidR="003F60DB">
        <w:rPr>
          <w:rFonts w:ascii="Courier New" w:eastAsia="Times New Roman" w:hAnsi="Courier New" w:cs="Courier New"/>
          <w:color w:val="000000"/>
          <w:lang w:val="ro-RO"/>
        </w:rPr>
        <w:t>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 xml:space="preserve"> .................</w:t>
      </w:r>
      <w:r w:rsidR="003F60DB">
        <w:rPr>
          <w:rFonts w:ascii="Courier New" w:eastAsia="Times New Roman" w:hAnsi="Courier New" w:cs="Courier New"/>
          <w:color w:val="000000"/>
          <w:lang w:val="ro-RO"/>
        </w:rPr>
        <w:t>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..... Nr .... Bl ..... Sc. 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Et ..... Ap ..... Localitate ...</w:t>
      </w:r>
      <w:r w:rsidR="00B85B92">
        <w:rPr>
          <w:rFonts w:ascii="Courier New" w:eastAsia="Times New Roman" w:hAnsi="Courier New" w:cs="Courier New"/>
          <w:color w:val="000000"/>
          <w:lang w:val="ro-RO"/>
        </w:rPr>
        <w:t>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........ Sector/județ 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Telefon ......................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Studii: a) Fără; b) Generale; c) Medii; d) Superioare;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Sex: M/F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Starea civilă: necăsătorită; căsătorită; văduvă; divorțată, despărțit, concubinaj</w:t>
      </w:r>
    </w:p>
    <w:p w:rsidR="00B85B92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Copii: Da/Nu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B85B92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EVALUARE SOCIALĂ: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715EE8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Locuință:</w:t>
      </w:r>
    </w:p>
    <w:p w:rsidR="00715EE8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casă; apartament; garsonieră;</w:t>
      </w:r>
    </w:p>
    <w:p w:rsidR="00715EE8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Situată la: parter; etaj; cu/fără lift</w:t>
      </w:r>
    </w:p>
    <w:p w:rsidR="00715EE8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Se compune din: nr. camere: ......, bucătărie ....., baie ....., duș ...., W.C (situat în interior/exterior).....</w:t>
      </w:r>
    </w:p>
    <w:p w:rsidR="00E86534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Încălzire: fără .........., centrală ............, cu lemne cărbuni ........., gaze ......., cu combustibil lichid ............</w:t>
      </w:r>
    </w:p>
    <w:p w:rsidR="00E86534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Apă curentă: da/nu: rece .............. caldă .......... alte situații;</w:t>
      </w:r>
    </w:p>
    <w:p w:rsidR="00E86534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Condiții de locuit:</w:t>
      </w:r>
    </w:p>
    <w:p w:rsidR="00E86534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luminozitate adecvată/neadecvată;</w:t>
      </w:r>
    </w:p>
    <w:p w:rsidR="00E86534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umiditate adecvată/neadecvată;</w:t>
      </w:r>
    </w:p>
    <w:p w:rsidR="00E86534" w:rsidRDefault="003541C6" w:rsidP="00E8653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igienă adecvată/neadecvată;</w:t>
      </w:r>
    </w:p>
    <w:p w:rsidR="00A37FA8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Locuința este prevăzută cu aparate electrocasnice: (aragaz, frigider, mașină de spălat, aspirator) Da/Nu.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Rețea de familie: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Trăiește: singur(ă); cu soț/soție; cu copii; cu alte rude; cu alte persoane;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Una dintre persoanele cu care locuiește este: bolnavă, cu dizabilități, dependentă de alcool;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Este ajutat de familie: Da/Nu; cu bani; cu mâncare, activități de menaj; Relațiile cu familia sunt: bune, cu probleme, fără relații;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Există</w:t>
      </w:r>
      <w:r w:rsidR="00A37FA8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risc de neglijare: Da/Nu</w:t>
      </w:r>
    </w:p>
    <w:p w:rsidR="00A37FA8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EVALUAREA SITUAȚIEI ECONOMICE: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A37FA8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Venit lunar propriu reprezentat de: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Pensie 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Salariu 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Șomaj 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Alocații copii 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Ajutor social 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Alte venituri 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EVALUAREA STĂRII DE SĂNĂTATE: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Diagnostic clinic 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..................................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..................................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F95C71" w:rsidRDefault="00F95C71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3541C6" w:rsidRDefault="003541C6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EVALUAREA GRADULUI DE DEPENDENȚĂ</w:t>
      </w:r>
    </w:p>
    <w:p w:rsidR="00A37FA8" w:rsidRPr="003F60DB" w:rsidRDefault="00A37FA8" w:rsidP="003541C6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2"/>
        <w:gridCol w:w="1957"/>
        <w:gridCol w:w="2194"/>
        <w:gridCol w:w="2235"/>
      </w:tblGrid>
      <w:tr w:rsidR="003541C6" w:rsidRPr="003F60DB" w:rsidTr="00EA03D6">
        <w:trPr>
          <w:trHeight w:val="1338"/>
          <w:tblHeader/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9A0F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Evaluarea autonomiei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9A0F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Nu necesită supraveghere sau ajutor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9A0F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Necesită supraveghere temporară și/sau ajutor parțial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9A0F8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Necesită supraveghere permanentă și/sau ajutor integral</w:t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A. Evaluarea statusului funcțional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I. Activități de bază ale vieții de zi cu zi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Igiena corporală (toaleta generală intimă, specială)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Îmbrăcat, dezbrăcat (posibilitatea de a se îmbrăca, de a se dezbrăca, de a avea un aspect îngrijit)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Alimentație (posibilitatea de a se servi și de a se hrăni singur)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Igiena eliminărilor (continență)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Mobilizare (trecerea de la o poziție la alta; ridicat - așezat, așezat-culcat etc., și mișcarea dintr-un sens în altul)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Deplasarea în interior (deplasarea în interiorul camerei în care trăiește, cu sau fără baston, cadru, fotoliu rulant etc.)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Comunicare (utilizarea mijloacelor de comunicare la distanță în scopul de a alerta: telefon, alarma, sonerie etc.);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9A0F8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II. Activită</w:t>
            </w:r>
            <w:r w:rsidR="009A0F82">
              <w:rPr>
                <w:rFonts w:ascii="Courier New" w:eastAsia="Times New Roman" w:hAnsi="Courier New" w:cs="Courier New"/>
                <w:color w:val="000000"/>
                <w:lang w:val="ro-RO"/>
              </w:rPr>
              <w:t>ț</w:t>
            </w: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i instrumentale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Prepararea hranei (capacitatea de a-și prepara singur mâncarea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Activități de menaj (efectuarea de activități menajere: întreținerea casei, spălatul rufelor, spălatul vaselor etc.)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Gestiunea și administrarea bugetului și a bunurilor (gestionează propriile bunuri, bugetul, știe să folosească banii etc.)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Efectuarea cumpărăturilor (capacitatea de a efectua cumpărăturile necesare pentru un trai decent)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Respectarea tratamentului medical (posibilitatea de a se conforma recomandărilor medicale)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Utilizarea mijloacelor de transport (capacitatea de a utiliza mijloacele de transport)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Activități pentru timpul liber (persoana are activități culturale, intelectuale, fizice etc., solitare sau în grup).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B. Evaluarea statusului senzorial și psihoafectiv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1. Acuitate vizuală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2. Acuitate auditivă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3. Deficientă de vorbire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4. Orientare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5. Memorie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6. Judecată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7. Coerentă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8. Comportament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  <w:tr w:rsidR="003541C6" w:rsidRPr="003F60DB" w:rsidTr="003541C6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t>9. Tulburări afective (prezența depresiei)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41C6" w:rsidRPr="003F60DB" w:rsidRDefault="003541C6" w:rsidP="003541C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F60D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</w:tbl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lastRenderedPageBreak/>
        <w:t>NOTA: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Pentru fiecare activitate evaluată se identifică trei posibilități: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0.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activitate făcută f</w:t>
      </w:r>
      <w:r w:rsidR="00F95C71">
        <w:rPr>
          <w:rFonts w:ascii="Courier New" w:eastAsia="Times New Roman" w:hAnsi="Courier New" w:cs="Courier New"/>
          <w:color w:val="000000"/>
          <w:lang w:val="ro-RO"/>
        </w:rPr>
        <w:t>ă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ră ajutor, în mod obișnuit și corect;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nu necesită supraveghere și ajutor.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1.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activitate f</w:t>
      </w:r>
      <w:r w:rsidR="00F95C71">
        <w:rPr>
          <w:rFonts w:ascii="Courier New" w:eastAsia="Times New Roman" w:hAnsi="Courier New" w:cs="Courier New"/>
          <w:color w:val="000000"/>
          <w:lang w:val="ro-RO"/>
        </w:rPr>
        <w:t>ă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ră/ cu ajutor parțial și sau mai puțin corect;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necesită supraveghere permanentă și/sau ajutor parțial.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2.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activitate făcută numai cu ajutor;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– necesită supraveghere permanentă și/sau ajutor integral.</w:t>
      </w:r>
    </w:p>
    <w:p w:rsidR="00F95C71" w:rsidRDefault="003541C6" w:rsidP="00F95C71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Evaluarea statusului funcțional și psihoafectiv se realizează avându-se în vedere condiția obligatorie de integritate psihică și mentală a persoanei pentru a fi aptă să efectueze activitățile de bază și instrumentale ale vieții de zi cu zi.</w:t>
      </w:r>
    </w:p>
    <w:p w:rsidR="008C24C1" w:rsidRDefault="003541C6" w:rsidP="00F95C71">
      <w:pPr>
        <w:spacing w:after="0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CONCLUZII: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...............................</w:t>
      </w:r>
      <w:r w:rsidR="00F95C71">
        <w:rPr>
          <w:rFonts w:ascii="Courier New" w:eastAsia="Times New Roman" w:hAnsi="Courier New" w:cs="Courier New"/>
          <w:color w:val="000000"/>
          <w:lang w:val="ro-RO"/>
        </w:rPr>
        <w:t>......................................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.....................</w:t>
      </w:r>
      <w:r w:rsidR="00F95C71">
        <w:rPr>
          <w:rFonts w:ascii="Courier New" w:eastAsia="Times New Roman" w:hAnsi="Courier New" w:cs="Courier New"/>
          <w:color w:val="000000"/>
          <w:lang w:val="ro-RO"/>
        </w:rPr>
        <w:t>.......................................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.............</w:t>
      </w:r>
    </w:p>
    <w:p w:rsidR="00F95C71" w:rsidRPr="003F60DB" w:rsidRDefault="00F95C71" w:rsidP="00F95C71">
      <w:pPr>
        <w:spacing w:after="0"/>
        <w:jc w:val="both"/>
        <w:rPr>
          <w:rFonts w:ascii="Courier New" w:hAnsi="Courier New" w:cs="Courier New"/>
          <w:lang w:val="ro-RO"/>
        </w:rPr>
      </w:pPr>
      <w:r w:rsidRPr="003F60DB">
        <w:rPr>
          <w:rFonts w:ascii="Courier New" w:eastAsia="Times New Roman" w:hAnsi="Courier New" w:cs="Courier New"/>
          <w:color w:val="000000"/>
          <w:lang w:val="ro-RO"/>
        </w:rPr>
        <w:t>...............................</w:t>
      </w:r>
      <w:r>
        <w:rPr>
          <w:rFonts w:ascii="Courier New" w:eastAsia="Times New Roman" w:hAnsi="Courier New" w:cs="Courier New"/>
          <w:color w:val="000000"/>
          <w:lang w:val="ro-RO"/>
        </w:rPr>
        <w:t>......................................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br/>
        <w:t>.....................</w:t>
      </w:r>
      <w:r>
        <w:rPr>
          <w:rFonts w:ascii="Courier New" w:eastAsia="Times New Roman" w:hAnsi="Courier New" w:cs="Courier New"/>
          <w:color w:val="000000"/>
          <w:lang w:val="ro-RO"/>
        </w:rPr>
        <w:t>.......................................</w:t>
      </w:r>
      <w:r w:rsidRPr="003F60DB">
        <w:rPr>
          <w:rFonts w:ascii="Courier New" w:eastAsia="Times New Roman" w:hAnsi="Courier New" w:cs="Courier New"/>
          <w:color w:val="000000"/>
          <w:lang w:val="ro-RO"/>
        </w:rPr>
        <w:t>.............</w:t>
      </w:r>
    </w:p>
    <w:sectPr w:rsidR="00F95C71" w:rsidRPr="003F60DB" w:rsidSect="00F95C71">
      <w:footerReference w:type="default" r:id="rId6"/>
      <w:pgSz w:w="11906" w:h="16838" w:code="9"/>
      <w:pgMar w:top="85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A0A" w:rsidRDefault="006A5A0A" w:rsidP="00F95C71">
      <w:pPr>
        <w:spacing w:after="0" w:line="240" w:lineRule="auto"/>
      </w:pPr>
      <w:r>
        <w:separator/>
      </w:r>
    </w:p>
  </w:endnote>
  <w:endnote w:type="continuationSeparator" w:id="1">
    <w:p w:rsidR="006A5A0A" w:rsidRDefault="006A5A0A" w:rsidP="00F9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436204"/>
      <w:docPartObj>
        <w:docPartGallery w:val="Page Numbers (Bottom of Page)"/>
        <w:docPartUnique/>
      </w:docPartObj>
    </w:sdtPr>
    <w:sdtContent>
      <w:p w:rsidR="00F95C71" w:rsidRDefault="00F95C71">
        <w:pPr>
          <w:pStyle w:val="Footer"/>
          <w:jc w:val="center"/>
        </w:pPr>
        <w:r w:rsidRPr="00F95C71">
          <w:rPr>
            <w:rFonts w:ascii="Courier New" w:hAnsi="Courier New" w:cs="Courier New"/>
          </w:rPr>
          <w:fldChar w:fldCharType="begin"/>
        </w:r>
        <w:r w:rsidRPr="00F95C71">
          <w:rPr>
            <w:rFonts w:ascii="Courier New" w:hAnsi="Courier New" w:cs="Courier New"/>
          </w:rPr>
          <w:instrText xml:space="preserve"> PAGE   \* MERGEFORMAT </w:instrText>
        </w:r>
        <w:r w:rsidRPr="00F95C71">
          <w:rPr>
            <w:rFonts w:ascii="Courier New" w:hAnsi="Courier New" w:cs="Courier New"/>
          </w:rPr>
          <w:fldChar w:fldCharType="separate"/>
        </w:r>
        <w:r w:rsidR="00EA03D6">
          <w:rPr>
            <w:rFonts w:ascii="Courier New" w:hAnsi="Courier New" w:cs="Courier New"/>
            <w:noProof/>
          </w:rPr>
          <w:t>2</w:t>
        </w:r>
        <w:r w:rsidRPr="00F95C71">
          <w:rPr>
            <w:rFonts w:ascii="Courier New" w:hAnsi="Courier New" w:cs="Courier New"/>
          </w:rPr>
          <w:fldChar w:fldCharType="end"/>
        </w:r>
      </w:p>
    </w:sdtContent>
  </w:sdt>
  <w:p w:rsidR="00F95C71" w:rsidRDefault="00F95C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A0A" w:rsidRDefault="006A5A0A" w:rsidP="00F95C71">
      <w:pPr>
        <w:spacing w:after="0" w:line="240" w:lineRule="auto"/>
      </w:pPr>
      <w:r>
        <w:separator/>
      </w:r>
    </w:p>
  </w:footnote>
  <w:footnote w:type="continuationSeparator" w:id="1">
    <w:p w:rsidR="006A5A0A" w:rsidRDefault="006A5A0A" w:rsidP="00F95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1C6"/>
    <w:rsid w:val="00046CD4"/>
    <w:rsid w:val="002634FD"/>
    <w:rsid w:val="003541C6"/>
    <w:rsid w:val="003F60DB"/>
    <w:rsid w:val="004C170E"/>
    <w:rsid w:val="004E19B5"/>
    <w:rsid w:val="005D060E"/>
    <w:rsid w:val="006A5A0A"/>
    <w:rsid w:val="00714830"/>
    <w:rsid w:val="00715EE8"/>
    <w:rsid w:val="007619D7"/>
    <w:rsid w:val="008C24C1"/>
    <w:rsid w:val="00945678"/>
    <w:rsid w:val="009A0F82"/>
    <w:rsid w:val="00A37FA8"/>
    <w:rsid w:val="00A91614"/>
    <w:rsid w:val="00AF23CB"/>
    <w:rsid w:val="00B85B92"/>
    <w:rsid w:val="00E86534"/>
    <w:rsid w:val="00EA03D6"/>
    <w:rsid w:val="00F95C71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3541C6"/>
  </w:style>
  <w:style w:type="character" w:customStyle="1" w:styleId="spar">
    <w:name w:val="s_par"/>
    <w:basedOn w:val="DefaultParagraphFont"/>
    <w:rsid w:val="003541C6"/>
  </w:style>
  <w:style w:type="character" w:customStyle="1" w:styleId="apar">
    <w:name w:val="a_par"/>
    <w:basedOn w:val="DefaultParagraphFont"/>
    <w:rsid w:val="003541C6"/>
  </w:style>
  <w:style w:type="character" w:customStyle="1" w:styleId="slinttl">
    <w:name w:val="s_lin_ttl"/>
    <w:basedOn w:val="DefaultParagraphFont"/>
    <w:rsid w:val="003541C6"/>
  </w:style>
  <w:style w:type="character" w:customStyle="1" w:styleId="slinbdy">
    <w:name w:val="s_lin_bdy"/>
    <w:basedOn w:val="DefaultParagraphFont"/>
    <w:rsid w:val="003541C6"/>
  </w:style>
  <w:style w:type="character" w:customStyle="1" w:styleId="spct">
    <w:name w:val="s_pct"/>
    <w:basedOn w:val="DefaultParagraphFont"/>
    <w:rsid w:val="003541C6"/>
  </w:style>
  <w:style w:type="character" w:customStyle="1" w:styleId="spctttl">
    <w:name w:val="s_pct_ttl"/>
    <w:basedOn w:val="DefaultParagraphFont"/>
    <w:rsid w:val="003541C6"/>
  </w:style>
  <w:style w:type="paragraph" w:styleId="Header">
    <w:name w:val="header"/>
    <w:basedOn w:val="Normal"/>
    <w:link w:val="HeaderChar"/>
    <w:uiPriority w:val="99"/>
    <w:semiHidden/>
    <w:unhideWhenUsed/>
    <w:rsid w:val="00F95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C71"/>
  </w:style>
  <w:style w:type="paragraph" w:styleId="Footer">
    <w:name w:val="footer"/>
    <w:basedOn w:val="Normal"/>
    <w:link w:val="FooterChar"/>
    <w:uiPriority w:val="99"/>
    <w:unhideWhenUsed/>
    <w:rsid w:val="00F95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4</cp:revision>
  <dcterms:created xsi:type="dcterms:W3CDTF">2024-09-10T07:32:00Z</dcterms:created>
  <dcterms:modified xsi:type="dcterms:W3CDTF">2024-09-10T10:10:00Z</dcterms:modified>
</cp:coreProperties>
</file>