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30" w:rsidRDefault="00E42B56" w:rsidP="00E15630">
      <w:pPr>
        <w:spacing w:after="0" w:line="240" w:lineRule="auto"/>
        <w:rPr>
          <w:rFonts w:ascii="Courier New" w:eastAsia="Times New Roman" w:hAnsi="Courier New" w:cs="Courier New"/>
          <w:b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3</w:t>
      </w:r>
      <w:r w:rsidR="00D7543F">
        <w:rPr>
          <w:rFonts w:ascii="Courier New" w:eastAsia="Times New Roman" w:hAnsi="Courier New" w:cs="Courier New"/>
          <w:color w:val="000000"/>
          <w:lang w:val="ro-RO"/>
        </w:rPr>
        <w:t xml:space="preserve"> la Legea nr. 360/2023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E42B56" w:rsidRPr="00E42B56" w:rsidRDefault="00E42B56" w:rsidP="00E15630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E42B56">
        <w:rPr>
          <w:rFonts w:ascii="Courier New" w:eastAsia="Times New Roman" w:hAnsi="Courier New" w:cs="Courier New"/>
          <w:b/>
          <w:color w:val="000000"/>
          <w:lang w:val="ro-RO"/>
        </w:rPr>
        <w:t>LISTA</w:t>
      </w:r>
      <w:r w:rsidRPr="00E42B56">
        <w:rPr>
          <w:rFonts w:ascii="Courier New" w:eastAsia="Times New Roman" w:hAnsi="Courier New" w:cs="Courier New"/>
          <w:b/>
          <w:color w:val="000000"/>
          <w:lang w:val="ro-RO"/>
        </w:rPr>
        <w:br/>
        <w:t>cuprinzând unitățile care dețin avizul pentru îndeplinirea procedurilor și criteriilor de încadrare în condiții speciale</w:t>
      </w:r>
      <w:r w:rsidRPr="00E42B56">
        <w:rPr>
          <w:rFonts w:ascii="Courier New" w:eastAsia="Times New Roman" w:hAnsi="Courier New" w:cs="Courier New"/>
          <w:b/>
          <w:color w:val="000000"/>
          <w:lang w:val="ro-RO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6116"/>
        <w:gridCol w:w="1589"/>
        <w:gridCol w:w="2707"/>
        <w:gridCol w:w="2588"/>
        <w:gridCol w:w="2743"/>
      </w:tblGrid>
      <w:tr w:rsidR="00E42B56" w:rsidRPr="00AD404B" w:rsidTr="0037611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Nr. crt.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Societatea/Localitatea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C.U.I./Cod fiscal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Nr. registrul comerțului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Aviz nr./dată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Poziția actuală din lista locurilor de muncă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Institutul de Urgență pentru Boli Cardiovasculare „Prof. Dr. C.C. Iliescu“,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4203628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181/22.09.2005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Spitalul Clinic de Urgență pentru Copii „Louis Țurcanu“, localitatea Timișoara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4548538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146/21.09.2005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OIL TERMINAL - S.A., localitatea Constanța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2410163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J13/512/1991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96/25.07.2005 30/29.10.2018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S.C. OMV PETROM - S.A.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1590082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J40/8302/1997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2/12.11.2004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33/03.05.2005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47/01.07.2005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50/01.07.2005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54/04.07.2005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61/07.07.2005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65/08.07.2005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66/08.07.2005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67/08.07.2005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68/08.08.2005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71/11.07.2005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72/14.07.2005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77/15.07.2005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48/05.11.2018 49/05.11.2018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50/05.11.2018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51/05.11.2018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52/05.11.2018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53/05.11.2018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54/05.11.2018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55/05.11.2018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56/05.11.2018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8, 11, 13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ALRO - S.A. Slatina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1515374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J28/8/31.01.1991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119/13.09.2005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1/27.07.2018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 (d)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IUS -- S.A., localitatea Brașov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1109309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J08/30/1991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70/11.07.2005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38/29.10.2018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PETROSANTANDER ROMÂNIA - S.R.L., localitatea Arad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26889099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J02/825/19.11.2010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50/01.07.2005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44/30.10.2018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HIDROCONSTRUCȚIA - S.A.,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RO1556820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J40/1762/12.04.1991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42/06.05.2005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37/29.10.2018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(a), 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Compania Națională ROMARM - S.A. - Societatea Uzina Mecanică Plopeni - S.A., localitatea Plopeni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R13741804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J29/162/2001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101/26.06.2005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9/30.07.2018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(c, d, e, f, g, h), 26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COMPLEXUL ENERGETIC OLTENIA - S.A. - Târgu Jiu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30292810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J16/904/08.06.2012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75/14.07.2005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10/30.07.2018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Compania Națională ROMARM - S.A. București - filiala S.C. CARFIL - S.A., localitatea Brașov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13945863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J08/596/2001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173/22.09.2005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(d, e, f), 33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Compania Națională ROMARM - S.A. - filiala S.C. UZINA MECANICĂ - SADU - S.A., localitatea Bumbești-Jiu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14373832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J18/330/2001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45/10.05.2005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36/29.10.2018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(c, d, g, h), 29 (b)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Compania Națională ROMARM - S.A. - filiala S.C. TOHAN - S.A., localitatea Zărnești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RO13652413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J08/49/2001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131/15.09.2005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8/30.07.2018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(c, d, e, f, g, h), 26, 33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AGENȚIA ROMÂNĂ PENTRU SALVAREA DE VIEȚI OMENEȘTI, localitatea Constanța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16330145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114/09.09.2005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5/27.07.2018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BA GLASS ROMÂNIA - S.A.,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335588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J40/10/1990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132/15.09.2005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43/30.10.2018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 (a, c)</w:t>
            </w:r>
          </w:p>
        </w:tc>
      </w:tr>
      <w:tr w:rsidR="00E42B56" w:rsidRPr="00AD404B" w:rsidTr="007332D2">
        <w:trPr>
          <w:trHeight w:val="686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SNTFM „C. F. R. Marfă“ - S.A.,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R11054537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J40/9775/1998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12/30.11.2004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39/29.10.2018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</w:t>
            </w:r>
          </w:p>
        </w:tc>
      </w:tr>
      <w:tr w:rsidR="00E42B56" w:rsidRPr="00AD404B" w:rsidTr="007332D2">
        <w:trPr>
          <w:trHeight w:val="680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SNTFC „C.F.R. Călători“ - S.A.,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R11054545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J40/9764/1998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11/30.11.2004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4/27.07.2018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NUCLEAR &amp; VACUUM - S.A., localitatea Măgurele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RO481419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J23/1216/2002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141/20.09.2005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Regia Autonomă Tehnologii pentru Energia Nucleară – Institutul de Cercetări Nucleare Pitești, localitatea Mioveni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11057002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J03/515/1998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16/22.12.2004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18/24.09.2018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ALS ROMÂNIA - S.R.L. Gura Roșiei, localitatea Roșia Montană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17540382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J01/541/28.04.2005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30/15.02.2005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21/28.09.2018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21 (c), 29 (a)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FORAJ SONDE - S.A., localitatea Craiova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3730778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J16/2746/1992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133/15.09.2005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7/30.07.2018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Spitalul Clinic Municipal de Urgență Timișoara, localitatea Timișoara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4483447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148/21.09.2005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SCTM METROREX - S.A.,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13863739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J40/6880/1999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64/07.07.2005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225/08.09.2005 64/20.05.2008 22/28.09.2018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 (a, b, c), 6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ARCELORMITTAL TUBULAR PRODUCTS ROMAN - S.A., localitatea Roman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2057240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J27/88/1991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123/13.09.2005 29/11.10.2018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7, 25 (a),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 (a), 30 (c), 52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AUTOMOBILE DACIA - S.A., localitatea Mioveni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RO160796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J03/81/1991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56/06.07.2005 40/29.10.2018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HIDROJET - S.A., localitatea Breaza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RO1318860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J29/17/29.01.1991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130/14.09.2005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23/28.09.2018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24, 26, 27 (a)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S.C. ARCELORMITTAL GALAȚI - S.A., localitatea Galați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RO1639739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J17/21/1991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117/12.09.2005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28/28.09.2018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1/19.01.2022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7, 10, 21 (a), 22, 23, 24, 25 (a), 27, 30 (c, d)</w:t>
            </w:r>
          </w:p>
        </w:tc>
      </w:tr>
      <w:tr w:rsidR="00E42B56" w:rsidRPr="00AD404B" w:rsidTr="007332D2">
        <w:trPr>
          <w:trHeight w:val="724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TMK - REȘIȚA - S.A., localitatea Reșița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RO1064207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J11/59/1991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51/01.07.2005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7, 23, 27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Societatea Comercială Mittal Steel Hunedoara - S.A., localitatea Hunedoara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 2126855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J20/41/1991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18/22.12.2004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1a), 7, 18 a), b), 20, 21, 22 a), 23, 24, 25, 26, 27, 30 a), c), 32, 39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Societatea Națională Nuclear Electrica - S.A. - Sucursala CNE Cernavodă, localitatea Cernavodă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R22554619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J/13/3442/2007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149/21.09.2005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Institutul Oncologic „Prof. Dr. Alexandru Trestioreanu“, localitatea București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4203709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169/22.09.2005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Societatea Națională de Gaze Naturale ROMGAZ - S.A. - Sucursala de Intervenții, Reparații Capitale și Operații Speciale la Sonde Mediaș, localitatea Mediaș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15750450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J32/1190/2003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115/12.09.2005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Institutul Național de Cercetare-Dezvoltare pentru Fizică și Inginerie Nucleară „Horia Hulubei“ - IFIN-HH, localitatea Măgurele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3321234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J23/1945/2002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22/15.02.2005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Spitalul Municipal de Urgență Roman, localitatea Roman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2613940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175/22.09.2005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16/24.09.2018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LAMINORUL - S.A. BRĂILA, localitatea Brăila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2266948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J09/42/1991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134/15.09.2005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7, 25 (a), 26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GRUP PETROL MARIN - S.A., localitatea Constanța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R7471838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J13/1755/1995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7/12.11.2004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45/30.10.2018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RIG SERVICE - S.A., localitatea Constanța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RO14320668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J13/2053/2001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5/12.11.2004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46/30.10.2018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PROMEX - S.A. BRĂILA, localitatea Brăila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RO2265683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J09/112/1991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63/07.07.2005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3/27.07.2018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RULMENȚI - S.A. BÂRLAD, localitatea Bârlad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RO2808089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J37/8/1991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32/03.05.2005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7, 24, 26, 27 (a)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CUPRUMIN - S.A., localitatea Abrud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R11551757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J01/64/15.02.1999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78/15.07.2005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6/27.07.2018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3, 14, 20, 26, 32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COS TÂRGOVIȘTE - S.A., localitatea Târgoviște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913720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J15/284/1991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135/16.09.2005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23 (a, b), 25 (a)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SATURN - S.A., localitatea Alba Iulia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1750957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J01/186/1991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15/22.12.2004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42/30.10.2018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24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WEATHERFORD ATLAS G.I.P. - S.A., localitatea Ploiești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RO1360687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J29/79/2001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100/25.07.2005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147/21.09.2005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2/27.07.2018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(a, c), 2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OLTCHIM - S.A., localitatea Râmnicu Vâlcea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1475261/ 4.12.1992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J38/219/18.04.1991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46/01.07.2005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28/15.02.2005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47/05.11.2018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7, 42, 43, 44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SILCOTUB - S.A., localitatea Zalău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15117182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J31/363/2006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136/16.09.2005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41/29.10.2018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 (a)</w:t>
            </w:r>
          </w:p>
        </w:tc>
      </w:tr>
      <w:tr w:rsidR="00E42B56" w:rsidRPr="00AD404B" w:rsidTr="00370A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370A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S.C. FORAJ SONDE - S.A., localitatea Ernei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4727746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J26/349/1995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116/12.09.2005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27/28.09.2018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B56" w:rsidRPr="00AD404B" w:rsidRDefault="00E42B56" w:rsidP="004A1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</w:t>
            </w:r>
          </w:p>
        </w:tc>
      </w:tr>
    </w:tbl>
    <w:p w:rsidR="008C24C1" w:rsidRDefault="00E42B56"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sectPr w:rsidR="008C24C1" w:rsidSect="002E6193">
      <w:footerReference w:type="default" r:id="rId6"/>
      <w:pgSz w:w="16838" w:h="11906" w:orient="landscape" w:code="9"/>
      <w:pgMar w:top="993" w:right="249" w:bottom="993" w:left="238" w:header="709" w:footer="20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96" w:rsidRDefault="004B2A96" w:rsidP="004A12F8">
      <w:pPr>
        <w:spacing w:after="0" w:line="240" w:lineRule="auto"/>
      </w:pPr>
      <w:r>
        <w:separator/>
      </w:r>
    </w:p>
  </w:endnote>
  <w:endnote w:type="continuationSeparator" w:id="1">
    <w:p w:rsidR="004B2A96" w:rsidRDefault="004B2A96" w:rsidP="004A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144489"/>
      <w:docPartObj>
        <w:docPartGallery w:val="Page Numbers (Bottom of Page)"/>
        <w:docPartUnique/>
      </w:docPartObj>
    </w:sdtPr>
    <w:sdtContent>
      <w:p w:rsidR="004A12F8" w:rsidRDefault="00795CC5">
        <w:pPr>
          <w:pStyle w:val="Footer"/>
          <w:jc w:val="center"/>
        </w:pPr>
        <w:r w:rsidRPr="004A12F8">
          <w:rPr>
            <w:rFonts w:ascii="Courier New" w:hAnsi="Courier New" w:cs="Courier New"/>
          </w:rPr>
          <w:fldChar w:fldCharType="begin"/>
        </w:r>
        <w:r w:rsidR="004A12F8" w:rsidRPr="004A12F8">
          <w:rPr>
            <w:rFonts w:ascii="Courier New" w:hAnsi="Courier New" w:cs="Courier New"/>
          </w:rPr>
          <w:instrText xml:space="preserve"> PAGE   \* MERGEFORMAT </w:instrText>
        </w:r>
        <w:r w:rsidRPr="004A12F8">
          <w:rPr>
            <w:rFonts w:ascii="Courier New" w:hAnsi="Courier New" w:cs="Courier New"/>
          </w:rPr>
          <w:fldChar w:fldCharType="separate"/>
        </w:r>
        <w:r w:rsidR="00D7543F">
          <w:rPr>
            <w:rFonts w:ascii="Courier New" w:hAnsi="Courier New" w:cs="Courier New"/>
            <w:noProof/>
          </w:rPr>
          <w:t>5</w:t>
        </w:r>
        <w:r w:rsidRPr="004A12F8">
          <w:rPr>
            <w:rFonts w:ascii="Courier New" w:hAnsi="Courier New" w:cs="Courier New"/>
          </w:rPr>
          <w:fldChar w:fldCharType="end"/>
        </w:r>
      </w:p>
    </w:sdtContent>
  </w:sdt>
  <w:p w:rsidR="004A12F8" w:rsidRDefault="004A1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96" w:rsidRDefault="004B2A96" w:rsidP="004A12F8">
      <w:pPr>
        <w:spacing w:after="0" w:line="240" w:lineRule="auto"/>
      </w:pPr>
      <w:r>
        <w:separator/>
      </w:r>
    </w:p>
  </w:footnote>
  <w:footnote w:type="continuationSeparator" w:id="1">
    <w:p w:rsidR="004B2A96" w:rsidRDefault="004B2A96" w:rsidP="004A1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B56"/>
    <w:rsid w:val="00046CD4"/>
    <w:rsid w:val="002634FD"/>
    <w:rsid w:val="002E6193"/>
    <w:rsid w:val="00316F82"/>
    <w:rsid w:val="0037611B"/>
    <w:rsid w:val="004A12F8"/>
    <w:rsid w:val="004B2A96"/>
    <w:rsid w:val="004C170E"/>
    <w:rsid w:val="004E19B5"/>
    <w:rsid w:val="00556C3F"/>
    <w:rsid w:val="005D060E"/>
    <w:rsid w:val="007332D2"/>
    <w:rsid w:val="007619D7"/>
    <w:rsid w:val="00795CC5"/>
    <w:rsid w:val="008A2B20"/>
    <w:rsid w:val="008C24C1"/>
    <w:rsid w:val="009043EC"/>
    <w:rsid w:val="00A91614"/>
    <w:rsid w:val="00CC28D6"/>
    <w:rsid w:val="00D7543F"/>
    <w:rsid w:val="00E15630"/>
    <w:rsid w:val="00E42B56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2F8"/>
  </w:style>
  <w:style w:type="paragraph" w:styleId="Footer">
    <w:name w:val="footer"/>
    <w:basedOn w:val="Normal"/>
    <w:link w:val="FooterChar"/>
    <w:uiPriority w:val="99"/>
    <w:unhideWhenUsed/>
    <w:rsid w:val="004A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3</cp:revision>
  <dcterms:created xsi:type="dcterms:W3CDTF">2024-09-12T07:38:00Z</dcterms:created>
  <dcterms:modified xsi:type="dcterms:W3CDTF">2024-09-12T10:18:00Z</dcterms:modified>
</cp:coreProperties>
</file>